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539" w14:textId="0024CAAE" w:rsidR="00B014B5" w:rsidRPr="007715F0" w:rsidRDefault="00BC499A" w:rsidP="007715F0">
      <w:pPr>
        <w:pStyle w:val="Title"/>
        <w:rPr>
          <w:rStyle w:val="TitleChar"/>
        </w:rPr>
      </w:pPr>
      <w:r>
        <w:t>GCSE Biology</w:t>
      </w:r>
    </w:p>
    <w:p w14:paraId="45013841" w14:textId="0C1AC6B1" w:rsidR="007715F0" w:rsidRDefault="007715F0" w:rsidP="007715F0">
      <w:pPr>
        <w:pStyle w:val="Heading1"/>
      </w:pPr>
      <w:r>
        <w:t>Course Overview</w:t>
      </w:r>
    </w:p>
    <w:p w14:paraId="7A451E68" w14:textId="0670289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4F852CF2" w14:textId="5F2A3745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</w:t>
      </w:r>
      <w:r w:rsidR="00357A2B">
        <w:t xml:space="preserve"> to </w:t>
      </w:r>
      <w:r w:rsidR="007715F0">
        <w:t>16</w:t>
      </w:r>
    </w:p>
    <w:p w14:paraId="15AE0BA6" w14:textId="410AF289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GCSE</w:t>
      </w:r>
    </w:p>
    <w:p w14:paraId="5F5B9DD2" w14:textId="589F5D83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Three </w:t>
      </w:r>
      <w:r w:rsidR="00BC499A">
        <w:t>50-minute</w:t>
      </w:r>
      <w:r>
        <w:t xml:space="preserve"> lessons per week in class plus work in Independent Learning Time</w:t>
      </w:r>
    </w:p>
    <w:p w14:paraId="689D2A24" w14:textId="588099F6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BC499A">
        <w:t>Two</w:t>
      </w:r>
      <w:r w:rsidR="007E1BD6">
        <w:t xml:space="preserve"> </w:t>
      </w:r>
      <w:r w:rsidR="00BC499A">
        <w:t>1-hour-45-minute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1C95FEDD" w14:textId="531E06F9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DA4ED0">
        <w:t xml:space="preserve">Liner </w:t>
      </w:r>
      <w:r w:rsidR="00BC499A">
        <w:t xml:space="preserve">GCSE </w:t>
      </w:r>
      <w:r w:rsidR="00DA4ED0">
        <w:t>S</w:t>
      </w:r>
      <w:r w:rsidR="00BC499A">
        <w:t>cale of 9, 8, 7, 6, 5, 4, 3, 2, 1</w:t>
      </w:r>
      <w:r w:rsidR="00DA4ED0">
        <w:t>. UTC students taking Foundation Tier examinations will be awarded within the range of 1 to 5. UTC students taking Higher Tier examinations will be awarded within the range of 4 to 9.</w:t>
      </w:r>
    </w:p>
    <w:p w14:paraId="3B3D610E" w14:textId="5D981997" w:rsidR="00BC499A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8" w:history="1">
        <w:r w:rsidR="00BC499A" w:rsidRPr="005B118D">
          <w:rPr>
            <w:rStyle w:val="Hyperlink"/>
          </w:rPr>
          <w:t>https://filestore.aqa.org.uk/resources/biology/specifications/AQA-8461-SP-2016.PDF</w:t>
        </w:r>
      </w:hyperlink>
    </w:p>
    <w:p w14:paraId="767FD2E4" w14:textId="23E43A70" w:rsidR="007715F0" w:rsidRDefault="007715F0" w:rsidP="007715F0">
      <w:pPr>
        <w:pStyle w:val="Heading1"/>
      </w:pPr>
      <w:r>
        <w:t>Curriculum Intent</w:t>
      </w:r>
    </w:p>
    <w:p w14:paraId="42E24207" w14:textId="6AB8A992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2D46BA">
        <w:t xml:space="preserve">GCSE Biology </w:t>
      </w:r>
      <w:r>
        <w:t xml:space="preserve">is to give UTC students an opportunity to 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four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7F10E2">
        <w:t>biological phenomena:</w:t>
      </w:r>
      <w:r w:rsidR="00722F2A">
        <w:t xml:space="preserve"> </w:t>
      </w:r>
    </w:p>
    <w:p w14:paraId="271B221E" w14:textId="77777777" w:rsidR="007F10E2" w:rsidRPr="007F10E2" w:rsidRDefault="007F10E2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7F10E2">
        <w:rPr>
          <w:rFonts w:cstheme="minorHAnsi"/>
        </w:rPr>
        <w:t>Cells and organisation</w:t>
      </w:r>
    </w:p>
    <w:p w14:paraId="56F8A7B9" w14:textId="77777777" w:rsidR="007F10E2" w:rsidRPr="007F10E2" w:rsidRDefault="007F10E2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7F10E2">
        <w:rPr>
          <w:rFonts w:cstheme="minorHAnsi"/>
        </w:rPr>
        <w:t>Disease and bioenergetics</w:t>
      </w:r>
    </w:p>
    <w:p w14:paraId="1C474158" w14:textId="77777777" w:rsidR="007F10E2" w:rsidRPr="007F10E2" w:rsidRDefault="007F10E2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7F10E2">
        <w:rPr>
          <w:rFonts w:cstheme="minorHAnsi"/>
        </w:rPr>
        <w:t>Biological responses</w:t>
      </w:r>
    </w:p>
    <w:p w14:paraId="74A29E57" w14:textId="77777777" w:rsidR="007F10E2" w:rsidRPr="007F10E2" w:rsidRDefault="007F10E2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7F10E2">
        <w:rPr>
          <w:rFonts w:cstheme="minorHAnsi"/>
        </w:rPr>
        <w:t>Genetics and evolution</w:t>
      </w:r>
    </w:p>
    <w:p w14:paraId="1DA1537D" w14:textId="77777777" w:rsidR="007F10E2" w:rsidRPr="007F10E2" w:rsidRDefault="007F10E2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7F10E2">
        <w:rPr>
          <w:rFonts w:cstheme="minorHAnsi"/>
        </w:rPr>
        <w:t>Ecology</w:t>
      </w:r>
    </w:p>
    <w:p w14:paraId="15BE79C8" w14:textId="68E956C1" w:rsidR="007F10E2" w:rsidRDefault="00F640A9" w:rsidP="007F10E2">
      <w:r>
        <w:t>At the UTC we specifically</w:t>
      </w:r>
      <w:r w:rsidR="007F10E2">
        <w:t xml:space="preserve"> intend students to appreciate</w:t>
      </w:r>
      <w:r w:rsidR="007F10E2">
        <w:t xml:space="preserve"> biology’s relevance to the world of work, </w:t>
      </w:r>
      <w:r>
        <w:t>in particular</w:t>
      </w:r>
      <w:r w:rsidR="007F10E2">
        <w:t xml:space="preserve"> healthcare science.</w:t>
      </w:r>
      <w:r w:rsidR="007F10E2">
        <w:t xml:space="preserve"> </w:t>
      </w:r>
      <w:r w:rsidR="007F10E2">
        <w:t xml:space="preserve">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7F10E2">
        <w:t>GCSE Biology</w:t>
      </w:r>
      <w:r w:rsidR="007F10E2">
        <w:t xml:space="preserve"> sequence of learning</w:t>
      </w:r>
      <w:r w:rsidR="007F10E2">
        <w:t>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 xml:space="preserve">programme </w:t>
      </w:r>
      <w:r w:rsidR="007F10E2">
        <w:t xml:space="preserve">or via our assessed </w:t>
      </w:r>
      <w:r w:rsidR="007F10E2">
        <w:t xml:space="preserve">non-GCSE </w:t>
      </w:r>
      <w:r w:rsidR="007F10E2">
        <w:t xml:space="preserve">technical healthcare science curriculum. A variety of careers outside </w:t>
      </w:r>
      <w:r w:rsidR="007F10E2">
        <w:t>this</w:t>
      </w:r>
      <w:r w:rsidR="007F10E2">
        <w:t xml:space="preserve"> specialism are also taught </w:t>
      </w:r>
      <w:r w:rsidR="00380D2F">
        <w:t>in</w:t>
      </w:r>
      <w:r w:rsidR="007F10E2">
        <w:t xml:space="preserve"> appropriate </w:t>
      </w:r>
      <w:r w:rsidR="00380D2F">
        <w:t>topics</w:t>
      </w:r>
      <w:r w:rsidR="007F10E2">
        <w:t xml:space="preserve"> in GCSE Biology so students have an appreciation of how biology relates to the wider world of work so they can make an informed choice </w:t>
      </w:r>
      <w:r>
        <w:t>to</w:t>
      </w:r>
      <w:r w:rsidR="007F10E2">
        <w:t xml:space="preserve"> the career </w:t>
      </w:r>
      <w:r w:rsidR="007F10E2">
        <w:t>t</w:t>
      </w:r>
      <w:r w:rsidR="007F10E2">
        <w:t>hey would like to pursue.</w:t>
      </w:r>
    </w:p>
    <w:p w14:paraId="7E8762F8" w14:textId="33705E92" w:rsidR="00AF7927" w:rsidRDefault="00AF7927" w:rsidP="007F10E2">
      <w:r>
        <w:t xml:space="preserve">A further intent is to motivate all students to pursue further study in </w:t>
      </w:r>
      <w:r w:rsidR="00F640A9">
        <w:t>biology</w:t>
      </w:r>
      <w:r>
        <w:t xml:space="preserve"> beyond GCSE, irrespective of </w:t>
      </w:r>
      <w:r w:rsidR="00F640A9">
        <w:t>prior attainment. A</w:t>
      </w:r>
      <w:r>
        <w:t xml:space="preserve">ll students </w:t>
      </w:r>
      <w:r w:rsidR="00F640A9">
        <w:t>are motivated through the study of</w:t>
      </w:r>
      <w:r>
        <w:t xml:space="preserve"> separate science</w:t>
      </w:r>
      <w:r w:rsidR="00F640A9">
        <w:t xml:space="preserve"> GCSE Biology</w:t>
      </w:r>
      <w:r>
        <w:t xml:space="preserve">; commonly known as </w:t>
      </w:r>
      <w:r w:rsidR="00357A2B">
        <w:t xml:space="preserve">a </w:t>
      </w:r>
      <w:r>
        <w:t>triple science</w:t>
      </w:r>
      <w:r w:rsidR="00357A2B">
        <w:t xml:space="preserve">, as </w:t>
      </w:r>
      <w:r>
        <w:t>GCSE Biology is available at Higher Tier and Foundation Tier at this UTC.</w:t>
      </w:r>
    </w:p>
    <w:p w14:paraId="6E930B19" w14:textId="0111E375" w:rsidR="00AF7927" w:rsidRDefault="00AF7927" w:rsidP="007F10E2">
      <w:r>
        <w:t xml:space="preserve">Suggested </w:t>
      </w:r>
      <w:r w:rsidRPr="008B2146">
        <w:rPr>
          <w:b/>
        </w:rPr>
        <w:t>destinations</w:t>
      </w:r>
      <w:r>
        <w:t xml:space="preserve"> after completion of this course includ</w:t>
      </w:r>
      <w:r w:rsidRPr="00F156B4">
        <w:t xml:space="preserve">e </w:t>
      </w:r>
      <w:r>
        <w:t xml:space="preserve">progression onto a level 3 course at the UTC such as </w:t>
      </w:r>
      <w:r w:rsidRPr="00F156B4">
        <w:t>A</w:t>
      </w:r>
      <w:r>
        <w:t>-</w:t>
      </w:r>
      <w:r w:rsidRPr="00F156B4">
        <w:t>level Biology, A</w:t>
      </w:r>
      <w:r>
        <w:t>-</w:t>
      </w:r>
      <w:r w:rsidRPr="00F156B4">
        <w:t xml:space="preserve">level Psychology, </w:t>
      </w:r>
      <w:r>
        <w:t xml:space="preserve">and the </w:t>
      </w:r>
      <w:r w:rsidRPr="00F156B4">
        <w:t>Medical Science Diploma along with the other</w:t>
      </w:r>
      <w:r>
        <w:t xml:space="preserve"> related</w:t>
      </w:r>
      <w:r w:rsidRPr="00F156B4">
        <w:t xml:space="preserve"> </w:t>
      </w:r>
      <w:r>
        <w:t xml:space="preserve">A-level </w:t>
      </w:r>
      <w:r w:rsidRPr="00F156B4">
        <w:t>sciences</w:t>
      </w:r>
      <w:r>
        <w:t xml:space="preserve"> of A-level Chemistry and A-level Physics. For students who would benefit from another year on a science specific level 2 course before moving onto a level 3 course at the UTC</w:t>
      </w:r>
      <w:r>
        <w:t>,</w:t>
      </w:r>
      <w:r>
        <w:t xml:space="preserve"> the GCSE Combined Science Synergy is an excellent choice. Therefore, all students </w:t>
      </w:r>
      <w:r w:rsidR="00F640A9">
        <w:t>with a passion for biology can</w:t>
      </w:r>
      <w:r>
        <w:t xml:space="preserve"> continue </w:t>
      </w:r>
      <w:r w:rsidR="00F640A9">
        <w:t>their study in our sixth form.</w:t>
      </w:r>
    </w:p>
    <w:p w14:paraId="77CDE60D" w14:textId="0D877F71" w:rsidR="003175BE" w:rsidRDefault="00C907B8" w:rsidP="002D46BA">
      <w:r>
        <w:t>Throughout GCSE Biology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F640A9">
        <w:t>.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Through the</w:t>
      </w:r>
      <w:r w:rsidR="002D46BA">
        <w:t xml:space="preserve"> explicit teaching of specific biology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biology </w:t>
      </w:r>
      <w:r w:rsidR="002D46BA">
        <w:t xml:space="preserve">vocabulary as topics are taught through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 xml:space="preserve">further developed by </w:t>
      </w:r>
      <w:r w:rsidR="006245BC">
        <w:t xml:space="preserve">both non-fiction and fiction </w:t>
      </w:r>
      <w:r w:rsidR="006245BC">
        <w:t>biology related titles that have been carefully selected by</w:t>
      </w:r>
      <w:r w:rsidR="00A56DD5">
        <w:t xml:space="preserve"> their</w:t>
      </w:r>
      <w:r w:rsidR="006245BC">
        <w:t xml:space="preserve"> biology teachers that are available to borrow in our Learning Resource Centre.</w:t>
      </w:r>
    </w:p>
    <w:p w14:paraId="75FDE26F" w14:textId="77777777" w:rsidR="006245BC" w:rsidRDefault="006245BC" w:rsidP="007715F0"/>
    <w:p w14:paraId="59F11FB6" w14:textId="3036C4D5" w:rsidR="005B758D" w:rsidRDefault="005B758D" w:rsidP="007715F0">
      <w:r>
        <w:t xml:space="preserve">The following five fundamental </w:t>
      </w:r>
      <w:r w:rsidR="00AF7927" w:rsidRPr="00AF7927">
        <w:rPr>
          <w:b/>
          <w:bCs/>
        </w:rPr>
        <w:t>numeracy</w:t>
      </w:r>
      <w:r>
        <w:t xml:space="preserve"> </w:t>
      </w:r>
      <w:r w:rsidR="006245BC">
        <w:t>threads</w:t>
      </w:r>
      <w:r>
        <w:t xml:space="preserve"> </w:t>
      </w:r>
      <w:r w:rsidR="006245BC">
        <w:t>running through</w:t>
      </w:r>
      <w:r>
        <w:t xml:space="preserve"> all three GCSE sciences are taught </w:t>
      </w:r>
      <w:r w:rsidR="006245BC">
        <w:t>via</w:t>
      </w:r>
      <w:r>
        <w:t xml:space="preserve"> the context of </w:t>
      </w:r>
      <w:r w:rsidR="00371426">
        <w:t>GCSE Biology</w:t>
      </w:r>
      <w:r w:rsidR="00A56DD5">
        <w:t xml:space="preserve"> in collaboration with our mathematics specialists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 w:rsidR="00BF7D1C">
        <w:t xml:space="preserve">GCSE Chemistry </w:t>
      </w:r>
      <w:r w:rsidR="006245BC">
        <w:t>and</w:t>
      </w:r>
      <w:r w:rsidR="00BF7D1C">
        <w:t xml:space="preserve"> GCSE Physics:</w:t>
      </w:r>
    </w:p>
    <w:p w14:paraId="31A15685" w14:textId="6709FCF5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30A8F291" w14:textId="73D8ECCE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19C40F13" w14:textId="0A98E61C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26C07213" w14:textId="2C239483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6C051FF5" w14:textId="64F73E99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27DA4976" w14:textId="768AE414" w:rsidR="005B758D" w:rsidRDefault="005B758D" w:rsidP="005B758D">
      <w:r>
        <w:t xml:space="preserve">For </w:t>
      </w:r>
      <w:r w:rsidR="00371426">
        <w:t>example,</w:t>
      </w:r>
      <w:r>
        <w:t xml:space="preserve"> in GCSE Biology UTC students</w:t>
      </w:r>
      <w:r w:rsidR="00BF7D1C">
        <w:t xml:space="preserve"> may draw </w:t>
      </w:r>
      <w:r w:rsidR="00A56DD5">
        <w:t>and analyse a s</w:t>
      </w:r>
      <w:r w:rsidR="00BF7D1C">
        <w:t>traight-line graph of the c</w:t>
      </w:r>
      <w:r w:rsidR="00BF7D1C" w:rsidRPr="00BF7D1C">
        <w:t xml:space="preserve">hange in mass against </w:t>
      </w:r>
      <w:r w:rsidR="00BF7D1C">
        <w:t>c</w:t>
      </w:r>
      <w:r w:rsidR="00BF7D1C" w:rsidRPr="00BF7D1C">
        <w:t xml:space="preserve">oncentration of sugar solution </w:t>
      </w:r>
      <w:r w:rsidR="00BF7D1C">
        <w:t xml:space="preserve">in the osmosis practical. Whilst in GCSE Chemistry students </w:t>
      </w:r>
      <w:r w:rsidR="00A56DD5">
        <w:t xml:space="preserve">may draw and analyse a </w:t>
      </w:r>
      <w:r w:rsidR="00BF7D1C">
        <w:t xml:space="preserve">straight-line graph of total volume of sodium hydroxide added against mean maximum temperature in the temperature changes practical. Students in GCSE Physics may also </w:t>
      </w:r>
      <w:r w:rsidR="00A56DD5">
        <w:t>draw and analyse a</w:t>
      </w:r>
      <w:r w:rsidR="00BF7D1C">
        <w:t xml:space="preserve"> straight-line graph </w:t>
      </w:r>
      <w:r w:rsidR="00AF7927">
        <w:t xml:space="preserve">but </w:t>
      </w:r>
      <w:r w:rsidR="00BF7D1C">
        <w:t>of</w:t>
      </w:r>
      <w:r w:rsidR="00BF7D1C">
        <w:t xml:space="preserve"> </w:t>
      </w:r>
      <w:r w:rsidR="00AF7927">
        <w:t xml:space="preserve">the </w:t>
      </w:r>
      <w:r w:rsidR="00BF7D1C">
        <w:t>temperature against work done in the specific heat capacity</w:t>
      </w:r>
      <w:r w:rsidR="00AF7927">
        <w:t xml:space="preserve"> practical. </w:t>
      </w:r>
      <w:r w:rsidR="00AF7927">
        <w:t xml:space="preserve">Higher Tier students will also be taught how to complete multi-step calculations. </w:t>
      </w:r>
      <w:r w:rsidR="00A56DD5">
        <w:t xml:space="preserve">Our students are well prepared in biological numeracy as </w:t>
      </w:r>
      <w:r w:rsidR="00AF7927">
        <w:t xml:space="preserve">10% of the marks in GCSE Biology examinations </w:t>
      </w:r>
      <w:r w:rsidR="00A56DD5">
        <w:t>now requires such a skill.</w:t>
      </w:r>
    </w:p>
    <w:p w14:paraId="495CC382" w14:textId="26FDFEC4" w:rsidR="00A56DD5" w:rsidRDefault="00A56DD5" w:rsidP="005B758D">
      <w:r w:rsidRPr="00A56DD5">
        <w:t xml:space="preserve">The students at our UTC experience more that the ten required practical activities that the examination board requires. </w:t>
      </w:r>
      <w:r>
        <w:t>All students benefit from</w:t>
      </w:r>
      <w:r w:rsidRPr="00A56DD5">
        <w:t xml:space="preserve"> a combination of </w:t>
      </w:r>
      <w:r w:rsidR="00F24E85">
        <w:t xml:space="preserve">a </w:t>
      </w:r>
      <w:r w:rsidR="00F24E85" w:rsidRPr="00A56DD5">
        <w:t>hands-on</w:t>
      </w:r>
      <w:r w:rsidRPr="00A56DD5">
        <w:t xml:space="preserve"> </w:t>
      </w:r>
      <w:r w:rsidR="00F24E85">
        <w:t xml:space="preserve">approach and </w:t>
      </w:r>
      <w:r w:rsidRPr="00A56DD5">
        <w:t>written work</w:t>
      </w:r>
      <w:r w:rsidR="00F24E85">
        <w:t xml:space="preserve">. Students are </w:t>
      </w:r>
      <w:r w:rsidRPr="00A56DD5">
        <w:t xml:space="preserve">well </w:t>
      </w:r>
      <w:r w:rsidR="00F24E85">
        <w:t>prepared</w:t>
      </w:r>
      <w:r w:rsidRPr="00A56DD5">
        <w:t xml:space="preserve"> for further study and careers with a practical and procedural component. Students are engaged in biology because they have this opportunity.</w:t>
      </w:r>
    </w:p>
    <w:p w14:paraId="4A4721E7" w14:textId="3FEA37A9" w:rsidR="007715F0" w:rsidRPr="007715F0" w:rsidRDefault="007715F0" w:rsidP="007E1BD6">
      <w:pPr>
        <w:pStyle w:val="Heading1"/>
      </w:pPr>
      <w:r>
        <w:t>Study Tips</w:t>
      </w:r>
    </w:p>
    <w:p w14:paraId="45A878B2" w14:textId="0918DB6C" w:rsidR="007715F0" w:rsidRDefault="007715F0" w:rsidP="007715F0">
      <w:r>
        <w:t>Student</w:t>
      </w:r>
      <w:r w:rsidR="007E1BD6">
        <w:t xml:space="preserve">s will benefit </w:t>
      </w:r>
      <w:r w:rsidR="001E55E1">
        <w:t xml:space="preserve">from </w:t>
      </w:r>
      <w:r w:rsidR="007E1BD6">
        <w:t xml:space="preserve">additional study </w:t>
      </w:r>
      <w:r w:rsidR="001E55E1">
        <w:t>on-site using the:</w:t>
      </w:r>
    </w:p>
    <w:p w14:paraId="6904E27F" w14:textId="426F3DB2" w:rsidR="001E55E1" w:rsidRDefault="001E55E1" w:rsidP="00BC499A">
      <w:pPr>
        <w:pStyle w:val="ListParagraph"/>
        <w:numPr>
          <w:ilvl w:val="0"/>
          <w:numId w:val="3"/>
        </w:numPr>
      </w:pPr>
      <w:r>
        <w:t>Oxford University Press Revision Guides and Textbooks provided by the UTC</w:t>
      </w:r>
    </w:p>
    <w:p w14:paraId="1248F2C7" w14:textId="4A7F557E" w:rsidR="001E55E1" w:rsidRDefault="001E55E1" w:rsidP="001E55E1">
      <w:r>
        <w:t>Students will benefit from additional study off-site using the:</w:t>
      </w:r>
    </w:p>
    <w:p w14:paraId="409EA89C" w14:textId="194A00A1" w:rsidR="001E55E1" w:rsidRDefault="001E55E1" w:rsidP="00BC499A">
      <w:pPr>
        <w:pStyle w:val="ListParagraph"/>
        <w:numPr>
          <w:ilvl w:val="0"/>
          <w:numId w:val="3"/>
        </w:numPr>
      </w:pPr>
      <w:r>
        <w:t>Oxford University Press Student Kerboodle Login provided by the UTC</w:t>
      </w:r>
    </w:p>
    <w:p w14:paraId="607237CE" w14:textId="2623C60D" w:rsidR="001E55E1" w:rsidRDefault="001E55E1" w:rsidP="001E55E1">
      <w:r>
        <w:t>Students should use the following websites:</w:t>
      </w:r>
    </w:p>
    <w:p w14:paraId="6C6E9552" w14:textId="4F52E709" w:rsidR="001E55E1" w:rsidRDefault="001E55E1" w:rsidP="001E55E1">
      <w:pPr>
        <w:pStyle w:val="ListParagraph"/>
        <w:numPr>
          <w:ilvl w:val="0"/>
          <w:numId w:val="3"/>
        </w:numPr>
      </w:pPr>
      <w:r>
        <w:t xml:space="preserve">Free Science Lessons – </w:t>
      </w:r>
      <w:hyperlink r:id="rId9" w:history="1">
        <w:r w:rsidRPr="005B118D">
          <w:rPr>
            <w:rStyle w:val="Hyperlink"/>
          </w:rPr>
          <w:t>https://www.freesciencelessons.co.uk</w:t>
        </w:r>
      </w:hyperlink>
    </w:p>
    <w:p w14:paraId="490DC231" w14:textId="120D858F" w:rsidR="001E55E1" w:rsidRDefault="001E55E1" w:rsidP="001E55E1">
      <w:pPr>
        <w:pStyle w:val="ListParagraph"/>
        <w:numPr>
          <w:ilvl w:val="0"/>
          <w:numId w:val="3"/>
        </w:numPr>
      </w:pPr>
      <w:r>
        <w:t xml:space="preserve">AQA Practice Papers - </w:t>
      </w:r>
      <w:hyperlink r:id="rId10" w:history="1">
        <w:r w:rsidRPr="005B118D">
          <w:rPr>
            <w:rStyle w:val="Hyperlink"/>
          </w:rPr>
          <w:t>https://www.aqa.org.uk/subjects/science/gcse/biology-8461/assessment-resources?f.Resource+type%7C6=Question+papers</w:t>
        </w:r>
      </w:hyperlink>
    </w:p>
    <w:p w14:paraId="3448F7EE" w14:textId="5206A770" w:rsidR="001E55E1" w:rsidRDefault="001E55E1" w:rsidP="001E55E1">
      <w:r>
        <w:t>Students may choose to use the following additional websites:</w:t>
      </w:r>
    </w:p>
    <w:p w14:paraId="6A9CFD9B" w14:textId="2BC98888" w:rsidR="00BC499A" w:rsidRDefault="007E1BD6" w:rsidP="001E55E1">
      <w:pPr>
        <w:pStyle w:val="ListParagraph"/>
        <w:numPr>
          <w:ilvl w:val="0"/>
          <w:numId w:val="3"/>
        </w:numPr>
      </w:pPr>
      <w:r>
        <w:t>GCSE</w:t>
      </w:r>
      <w:r w:rsidR="001E55E1">
        <w:t xml:space="preserve"> </w:t>
      </w:r>
      <w:r>
        <w:t xml:space="preserve">Pod – </w:t>
      </w:r>
      <w:hyperlink r:id="rId11" w:history="1">
        <w:r w:rsidR="00BC499A" w:rsidRPr="005B118D">
          <w:rPr>
            <w:rStyle w:val="Hyperlink"/>
          </w:rPr>
          <w:t>https://www.gcsepod.com</w:t>
        </w:r>
      </w:hyperlink>
    </w:p>
    <w:p w14:paraId="54B5A33E" w14:textId="1669F450" w:rsidR="00BC499A" w:rsidRDefault="007E1BD6" w:rsidP="00BC499A">
      <w:pPr>
        <w:pStyle w:val="ListParagraph"/>
        <w:numPr>
          <w:ilvl w:val="0"/>
          <w:numId w:val="3"/>
        </w:numPr>
      </w:pPr>
      <w:r>
        <w:t xml:space="preserve">Seneca – </w:t>
      </w:r>
      <w:hyperlink r:id="rId12" w:history="1">
        <w:r w:rsidR="00BC499A" w:rsidRPr="005B118D">
          <w:rPr>
            <w:rStyle w:val="Hyperlink"/>
          </w:rPr>
          <w:t>https://senecalearning.com/en-GB/</w:t>
        </w:r>
      </w:hyperlink>
    </w:p>
    <w:p w14:paraId="03F0E335" w14:textId="77777777" w:rsidR="001E55E1" w:rsidRDefault="001E55E1" w:rsidP="007715F0">
      <w:pPr>
        <w:pStyle w:val="Heading1"/>
      </w:pPr>
    </w:p>
    <w:p w14:paraId="18A37E26" w14:textId="77777777" w:rsidR="006245BC" w:rsidRDefault="006245BC" w:rsidP="007715F0">
      <w:pPr>
        <w:pStyle w:val="Heading1"/>
      </w:pPr>
    </w:p>
    <w:p w14:paraId="3BFCC5C0" w14:textId="77777777" w:rsidR="006245BC" w:rsidRDefault="006245BC" w:rsidP="007715F0">
      <w:pPr>
        <w:pStyle w:val="Heading1"/>
      </w:pPr>
    </w:p>
    <w:p w14:paraId="0BF83829" w14:textId="4C8F4593" w:rsidR="00F24E85" w:rsidRDefault="00F24E85" w:rsidP="007715F0">
      <w:pPr>
        <w:pStyle w:val="Heading1"/>
      </w:pPr>
    </w:p>
    <w:p w14:paraId="2F6CF996" w14:textId="02AFB987" w:rsidR="00F24E85" w:rsidRDefault="00F24E85" w:rsidP="00F24E85"/>
    <w:p w14:paraId="2A6D0ED7" w14:textId="34DF1AAF" w:rsidR="00F24E85" w:rsidRDefault="00F24E85" w:rsidP="00F24E85"/>
    <w:p w14:paraId="6E0F8E7A" w14:textId="77777777" w:rsidR="00F24E85" w:rsidRPr="00F24E85" w:rsidRDefault="00F24E85" w:rsidP="00F24E85"/>
    <w:p w14:paraId="27803888" w14:textId="42171E75" w:rsidR="007715F0" w:rsidRDefault="007715F0" w:rsidP="007715F0">
      <w:pPr>
        <w:pStyle w:val="Heading1"/>
      </w:pPr>
      <w:r>
        <w:t>Curriculum Overview</w:t>
      </w:r>
    </w:p>
    <w:p w14:paraId="2DCFEDA4" w14:textId="1C62DA51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E55E1">
        <w:rPr>
          <w:rFonts w:ascii="Arial" w:hAnsi="Arial" w:cs="Arial"/>
        </w:rPr>
        <w:t>GCSE Biology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497A57D" w14:textId="4BDFFD42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3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6B03B74D" w14:textId="1DCED306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 xml:space="preserve">Key </w:t>
      </w:r>
      <w:r w:rsidR="000B428A">
        <w:rPr>
          <w:rFonts w:ascii="Arial" w:hAnsi="Arial" w:cs="Arial"/>
          <w:b/>
        </w:rPr>
        <w:t>Units</w:t>
      </w:r>
    </w:p>
    <w:p w14:paraId="19FE362D" w14:textId="04DDFF08" w:rsidR="000B428A" w:rsidRPr="000B428A" w:rsidRDefault="000B428A" w:rsidP="000B428A">
      <w:pPr>
        <w:rPr>
          <w:rFonts w:ascii="Arial" w:hAnsi="Arial" w:cs="Arial"/>
          <w:b/>
          <w:bCs/>
        </w:rPr>
      </w:pPr>
      <w:r w:rsidRPr="000B428A">
        <w:rPr>
          <w:rFonts w:ascii="Arial" w:hAnsi="Arial" w:cs="Arial"/>
          <w:b/>
          <w:bCs/>
        </w:rPr>
        <w:t>Year 10</w:t>
      </w:r>
    </w:p>
    <w:p w14:paraId="48712D45" w14:textId="77777777" w:rsidR="000B428A" w:rsidRPr="000B428A" w:rsidRDefault="000B428A" w:rsidP="000B428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53C5DE3" wp14:editId="27EAC534">
            <wp:extent cx="6410325" cy="3695700"/>
            <wp:effectExtent l="25400" t="12700" r="15875" b="254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8E29080" w14:textId="77777777" w:rsidR="000B428A" w:rsidRPr="000B428A" w:rsidRDefault="000B428A" w:rsidP="000B428A">
      <w:pPr>
        <w:ind w:left="360"/>
        <w:rPr>
          <w:rFonts w:ascii="Arial" w:hAnsi="Arial" w:cs="Arial"/>
        </w:rPr>
      </w:pPr>
    </w:p>
    <w:p w14:paraId="66CE4F92" w14:textId="77777777" w:rsidR="000B428A" w:rsidRPr="000B428A" w:rsidRDefault="000B428A" w:rsidP="000B428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49C198E" wp14:editId="238D493C">
            <wp:extent cx="6419850" cy="3629025"/>
            <wp:effectExtent l="0" t="25400" r="0" b="158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E945BC6" w14:textId="77777777" w:rsidR="00357A2B" w:rsidRDefault="00357A2B" w:rsidP="000B428A">
      <w:pPr>
        <w:rPr>
          <w:rFonts w:ascii="Arial" w:hAnsi="Arial" w:cs="Arial"/>
          <w:b/>
          <w:bCs/>
        </w:rPr>
      </w:pPr>
    </w:p>
    <w:p w14:paraId="1D887BE4" w14:textId="77777777" w:rsidR="00357A2B" w:rsidRDefault="00357A2B" w:rsidP="000B428A">
      <w:pPr>
        <w:rPr>
          <w:rFonts w:ascii="Arial" w:hAnsi="Arial" w:cs="Arial"/>
          <w:b/>
          <w:bCs/>
        </w:rPr>
      </w:pPr>
    </w:p>
    <w:p w14:paraId="6F0D4593" w14:textId="1C91B990" w:rsidR="000B428A" w:rsidRPr="000B428A" w:rsidRDefault="000B428A" w:rsidP="000B428A">
      <w:pPr>
        <w:rPr>
          <w:rFonts w:ascii="Arial" w:hAnsi="Arial" w:cs="Arial"/>
          <w:b/>
          <w:bCs/>
        </w:rPr>
      </w:pPr>
      <w:r w:rsidRPr="000B428A">
        <w:rPr>
          <w:rFonts w:ascii="Arial" w:hAnsi="Arial" w:cs="Arial"/>
          <w:b/>
          <w:bCs/>
        </w:rPr>
        <w:t>Year 11</w:t>
      </w:r>
    </w:p>
    <w:p w14:paraId="6B33008D" w14:textId="77777777" w:rsidR="000B428A" w:rsidRPr="000B428A" w:rsidRDefault="000B428A" w:rsidP="000B428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E3F44F5" wp14:editId="5C4553C1">
            <wp:extent cx="6743700" cy="3867150"/>
            <wp:effectExtent l="0" t="1270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567D467C" w14:textId="6982D001" w:rsidR="000B428A" w:rsidRPr="000B428A" w:rsidRDefault="000B428A" w:rsidP="000B428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AAAEA8D" wp14:editId="38565B52">
            <wp:extent cx="6645910" cy="3811073"/>
            <wp:effectExtent l="0" t="12700" r="0" b="247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1F08F2DA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B428A"/>
    <w:rsid w:val="001B5299"/>
    <w:rsid w:val="001E55E1"/>
    <w:rsid w:val="002D46BA"/>
    <w:rsid w:val="003175BE"/>
    <w:rsid w:val="00357A2B"/>
    <w:rsid w:val="00371426"/>
    <w:rsid w:val="00380D2F"/>
    <w:rsid w:val="0046390D"/>
    <w:rsid w:val="00543DE9"/>
    <w:rsid w:val="005B758D"/>
    <w:rsid w:val="005F0E14"/>
    <w:rsid w:val="006245BC"/>
    <w:rsid w:val="00722F2A"/>
    <w:rsid w:val="007715F0"/>
    <w:rsid w:val="00780C9B"/>
    <w:rsid w:val="007816CA"/>
    <w:rsid w:val="0078698E"/>
    <w:rsid w:val="007C6D4A"/>
    <w:rsid w:val="007E1BD6"/>
    <w:rsid w:val="007F10E2"/>
    <w:rsid w:val="00857243"/>
    <w:rsid w:val="008B2146"/>
    <w:rsid w:val="00A56DD5"/>
    <w:rsid w:val="00A7418A"/>
    <w:rsid w:val="00AE680C"/>
    <w:rsid w:val="00AF7927"/>
    <w:rsid w:val="00B014B5"/>
    <w:rsid w:val="00B73448"/>
    <w:rsid w:val="00BC499A"/>
    <w:rsid w:val="00BF5A42"/>
    <w:rsid w:val="00BF7D1C"/>
    <w:rsid w:val="00C907B8"/>
    <w:rsid w:val="00CD0E91"/>
    <w:rsid w:val="00D70547"/>
    <w:rsid w:val="00D73BD0"/>
    <w:rsid w:val="00D84ABC"/>
    <w:rsid w:val="00DA4ED0"/>
    <w:rsid w:val="00DF2641"/>
    <w:rsid w:val="00F156B4"/>
    <w:rsid w:val="00F24E85"/>
    <w:rsid w:val="00F640A9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nefuturesutc.co.uk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enecalearning.com/en-GB/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csepod.com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hyperlink" Target="https://www.aqa.org.uk/subjects/science/gcse/biology-8461/assessment-resources?f.Resource+type%7C6=Question+papers" TargetMode="Externa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numbering" Target="numbering.xml"/><Relationship Id="rId9" Type="http://schemas.openxmlformats.org/officeDocument/2006/relationships/hyperlink" Target="https://www.freesciencelessons.co.uk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theme" Target="theme/theme1.xml"/><Relationship Id="rId8" Type="http://schemas.openxmlformats.org/officeDocument/2006/relationships/hyperlink" Target="https://filestore.aqa.org.uk/resources/biology/specifications/AQA-8461-SP-2016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What are the differences between eukaryotic and prokaryotic cells?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What are communicable diseases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400"/>
            <a:t>What factors affect how and enzyme works?</a:t>
          </a:r>
          <a:endParaRPr lang="en-US" sz="14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A39ED623-8749-2F42-9C0F-AAA2660854EC}">
      <dgm:prSet phldrT="[Text]"/>
      <dgm:spPr/>
      <dgm:t>
        <a:bodyPr/>
        <a:lstStyle/>
        <a:p>
          <a:endParaRPr lang="en-US" sz="1600"/>
        </a:p>
      </dgm:t>
    </dgm:pt>
    <dgm:pt modelId="{FB1D1459-3A4A-E144-BF70-9DA87585E664}" type="parTrans" cxnId="{CCF609C1-6236-B24A-B669-B11CE6370996}">
      <dgm:prSet/>
      <dgm:spPr/>
      <dgm:t>
        <a:bodyPr/>
        <a:lstStyle/>
        <a:p>
          <a:endParaRPr lang="en-GB"/>
        </a:p>
      </dgm:t>
    </dgm:pt>
    <dgm:pt modelId="{71E98E38-08DA-F241-9E11-0DBB2CC14FFF}" type="sibTrans" cxnId="{CCF609C1-6236-B24A-B669-B11CE6370996}">
      <dgm:prSet/>
      <dgm:spPr/>
      <dgm:t>
        <a:bodyPr/>
        <a:lstStyle/>
        <a:p>
          <a:endParaRPr lang="en-GB"/>
        </a:p>
      </dgm:t>
    </dgm:pt>
    <dgm:pt modelId="{B2657DA8-BDCD-8C4C-95D2-9C2495820A56}">
      <dgm:prSet phldrT="[Text]" custT="1"/>
      <dgm:spPr/>
      <dgm:t>
        <a:bodyPr/>
        <a:lstStyle/>
        <a:p>
          <a:r>
            <a:rPr lang="en-GB" sz="1400"/>
            <a:t>How can stell cells be used in human medicine?</a:t>
          </a:r>
          <a:endParaRPr lang="en-US" sz="1400"/>
        </a:p>
      </dgm:t>
    </dgm:pt>
    <dgm:pt modelId="{799CA48E-C524-2740-AC92-96D1DBB0F2F8}" type="parTrans" cxnId="{25C338F2-54F1-114C-B893-B99E36B698BD}">
      <dgm:prSet/>
      <dgm:spPr/>
      <dgm:t>
        <a:bodyPr/>
        <a:lstStyle/>
        <a:p>
          <a:endParaRPr lang="en-GB"/>
        </a:p>
      </dgm:t>
    </dgm:pt>
    <dgm:pt modelId="{A524B2B6-0198-834E-8707-ABC52536D8EB}" type="sibTrans" cxnId="{25C338F2-54F1-114C-B893-B99E36B698BD}">
      <dgm:prSet/>
      <dgm:spPr/>
      <dgm:t>
        <a:bodyPr/>
        <a:lstStyle/>
        <a:p>
          <a:endParaRPr lang="en-GB"/>
        </a:p>
      </dgm:t>
    </dgm:pt>
    <dgm:pt modelId="{CC2703FF-65BA-FF45-AAD0-9A67497EF273}">
      <dgm:prSet phldrT="[Text]" custT="1"/>
      <dgm:spPr/>
      <dgm:t>
        <a:bodyPr/>
        <a:lstStyle/>
        <a:p>
          <a:r>
            <a:rPr lang="en-GB" sz="1400"/>
            <a:t>How can a stent prevent a heart attack?</a:t>
          </a:r>
          <a:endParaRPr lang="en-US" sz="1400"/>
        </a:p>
      </dgm:t>
    </dgm:pt>
    <dgm:pt modelId="{20DD8D90-EC81-8344-91E8-8DD5E7A822E1}" type="parTrans" cxnId="{A44F7168-2628-D94C-A1F9-836C5449DC3C}">
      <dgm:prSet/>
      <dgm:spPr/>
      <dgm:t>
        <a:bodyPr/>
        <a:lstStyle/>
        <a:p>
          <a:endParaRPr lang="en-GB"/>
        </a:p>
      </dgm:t>
    </dgm:pt>
    <dgm:pt modelId="{9FDCA4C9-6343-3A47-88E6-91BAE235F388}" type="sibTrans" cxnId="{A44F7168-2628-D94C-A1F9-836C5449DC3C}">
      <dgm:prSet/>
      <dgm:spPr/>
      <dgm:t>
        <a:bodyPr/>
        <a:lstStyle/>
        <a:p>
          <a:endParaRPr lang="en-GB"/>
        </a:p>
      </dgm:t>
    </dgm:pt>
    <dgm:pt modelId="{D3C1A4ED-E25E-3C41-8897-86068219C7BF}">
      <dgm:prSet custT="1"/>
      <dgm:spPr/>
      <dgm:t>
        <a:bodyPr/>
        <a:lstStyle/>
        <a:p>
          <a:r>
            <a:rPr lang="en-GB" sz="1400"/>
            <a:t>How can we prevent communicable diseases?</a:t>
          </a:r>
          <a:endParaRPr lang="en-US" sz="1400"/>
        </a:p>
      </dgm:t>
    </dgm:pt>
    <dgm:pt modelId="{EF03F953-FE06-4444-AAC0-DF6CB011D24A}" type="parTrans" cxnId="{3B55F6C9-C9D9-2643-9DC8-A99D5EB23A7A}">
      <dgm:prSet/>
      <dgm:spPr/>
      <dgm:t>
        <a:bodyPr/>
        <a:lstStyle/>
        <a:p>
          <a:endParaRPr lang="en-GB"/>
        </a:p>
      </dgm:t>
    </dgm:pt>
    <dgm:pt modelId="{62832595-FE6B-8347-B6F2-C118D98E651E}" type="sibTrans" cxnId="{3B55F6C9-C9D9-2643-9DC8-A99D5EB23A7A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605ADE0E-9514-3F4F-95E7-06453BE20D42}" type="presOf" srcId="{A39ED623-8749-2F42-9C0F-AAA2660854EC}" destId="{58DCD175-DB48-40E2-A041-440A90D967AD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7E9FD4A-0F24-4A1E-83BE-54AFAC58E6A9}" srcId="{3D4D5280-019C-401F-89F8-6CAAA0736D5E}" destId="{D87FD737-2902-429F-9175-63AF7595D6B3}" srcOrd="1" destOrd="0" parTransId="{6B2A06A4-F8DA-4B43-8790-6680DDF6B85A}" sibTransId="{3B1A7133-CF39-4C01-89C5-91F34F70C7D0}"/>
    <dgm:cxn modelId="{C6347C4B-EF9E-1946-A94C-E672DD187D40}" type="presOf" srcId="{B2657DA8-BDCD-8C4C-95D2-9C2495820A56}" destId="{48865C0E-6A17-4033-90D1-5FFA81EB9F14}" srcOrd="0" destOrd="1" presId="urn:microsoft.com/office/officeart/2005/8/layout/chevron2"/>
    <dgm:cxn modelId="{EC97AA4E-0E9B-41AE-B483-377AFF9ADB19}" type="presOf" srcId="{D87FD737-2902-429F-9175-63AF7595D6B3}" destId="{58DCD175-DB48-40E2-A041-440A90D967AD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A44F7168-2628-D94C-A1F9-836C5449DC3C}" srcId="{3D4D5280-019C-401F-89F8-6CAAA0736D5E}" destId="{CC2703FF-65BA-FF45-AAD0-9A67497EF273}" srcOrd="2" destOrd="0" parTransId="{20DD8D90-EC81-8344-91E8-8DD5E7A822E1}" sibTransId="{9FDCA4C9-6343-3A47-88E6-91BAE235F38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047B548A-99D9-7E4E-B13D-53618B0FF171}" type="presOf" srcId="{D3C1A4ED-E25E-3C41-8897-86068219C7BF}" destId="{9EE9454F-2195-4F17-8262-7759AC63AD4B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CCF609C1-6236-B24A-B669-B11CE6370996}" srcId="{3D4D5280-019C-401F-89F8-6CAAA0736D5E}" destId="{A39ED623-8749-2F42-9C0F-AAA2660854EC}" srcOrd="0" destOrd="0" parTransId="{FB1D1459-3A4A-E144-BF70-9DA87585E664}" sibTransId="{71E98E38-08DA-F241-9E11-0DBB2CC14FFF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3B55F6C9-C9D9-2643-9DC8-A99D5EB23A7A}" srcId="{240E8421-5BFD-4D1E-B476-5D9AF077186B}" destId="{D3C1A4ED-E25E-3C41-8897-86068219C7BF}" srcOrd="1" destOrd="0" parTransId="{EF03F953-FE06-4444-AAC0-DF6CB011D24A}" sibTransId="{62832595-FE6B-8347-B6F2-C118D98E651E}"/>
    <dgm:cxn modelId="{97627DD2-74B9-E54E-9CC0-7AD7B2286FB5}" type="presOf" srcId="{CC2703FF-65BA-FF45-AAD0-9A67497EF273}" destId="{58DCD175-DB48-40E2-A041-440A90D967AD}" srcOrd="0" destOrd="2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25C338F2-54F1-114C-B893-B99E36B698BD}" srcId="{E602D29D-8065-479E-9E59-3229D52FF494}" destId="{B2657DA8-BDCD-8C4C-95D2-9C2495820A56}" srcOrd="1" destOrd="0" parTransId="{799CA48E-C524-2740-AC92-96D1DBB0F2F8}" sibTransId="{A524B2B6-0198-834E-8707-ABC52536D8EB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How can your lifestsyle affect your risk of developing many                                                                     non-communicable diseases?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endParaRPr lang="en-US" sz="20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CA002DA-63CF-8347-A1FB-BD4A858D9C64}">
      <dgm:prSet custT="1"/>
      <dgm:spPr/>
      <dgm:t>
        <a:bodyPr/>
        <a:lstStyle/>
        <a:p>
          <a:r>
            <a:rPr lang="en-GB" sz="1400"/>
            <a:t>How do plants use the glucose they make during photosnthesis?</a:t>
          </a:r>
          <a:endParaRPr lang="en-US" sz="1400"/>
        </a:p>
      </dgm:t>
    </dgm:pt>
    <dgm:pt modelId="{1FA5E00B-150F-DC4C-96C7-EA217B6EAE4E}" type="parTrans" cxnId="{7A77C4BB-2C8D-DA4E-95C8-1ABD1A9E43DE}">
      <dgm:prSet/>
      <dgm:spPr/>
      <dgm:t>
        <a:bodyPr/>
        <a:lstStyle/>
        <a:p>
          <a:endParaRPr lang="en-GB"/>
        </a:p>
      </dgm:t>
    </dgm:pt>
    <dgm:pt modelId="{A32278A3-3980-1546-83FE-5756AA11761F}" type="sibTrans" cxnId="{7A77C4BB-2C8D-DA4E-95C8-1ABD1A9E43DE}">
      <dgm:prSet/>
      <dgm:spPr/>
      <dgm:t>
        <a:bodyPr/>
        <a:lstStyle/>
        <a:p>
          <a:endParaRPr lang="en-GB"/>
        </a:p>
      </dgm:t>
    </dgm:pt>
    <dgm:pt modelId="{FF27C08A-3322-4547-B887-179C5D1CBB37}">
      <dgm:prSet custT="1"/>
      <dgm:spPr/>
      <dgm:t>
        <a:bodyPr/>
        <a:lstStyle/>
        <a:p>
          <a:r>
            <a:rPr lang="en-GB" sz="1400"/>
            <a:t>What is the difference between aerobic and anaerobic respiration?</a:t>
          </a:r>
          <a:endParaRPr lang="en-US" sz="1400"/>
        </a:p>
      </dgm:t>
    </dgm:pt>
    <dgm:pt modelId="{E7293FC0-D3A7-AA45-AD8C-EEA7E1BB3B19}" type="parTrans" cxnId="{4CBA8FED-25DD-254F-AB63-EF0F41D054E6}">
      <dgm:prSet/>
      <dgm:spPr/>
      <dgm:t>
        <a:bodyPr/>
        <a:lstStyle/>
        <a:p>
          <a:endParaRPr lang="en-GB"/>
        </a:p>
      </dgm:t>
    </dgm:pt>
    <dgm:pt modelId="{39DC9DEB-4C93-0044-8CB8-177835F0B4A2}" type="sibTrans" cxnId="{4CBA8FED-25DD-254F-AB63-EF0F41D054E6}">
      <dgm:prSet/>
      <dgm:spPr/>
      <dgm:t>
        <a:bodyPr/>
        <a:lstStyle/>
        <a:p>
          <a:endParaRPr lang="en-GB"/>
        </a:p>
      </dgm:t>
    </dgm:pt>
    <dgm:pt modelId="{673F4B9E-6D88-5C4C-865A-F7444E69CA8E}">
      <dgm:prSet/>
      <dgm:spPr/>
      <dgm:t>
        <a:bodyPr/>
        <a:lstStyle/>
        <a:p>
          <a:endParaRPr lang="en-US" sz="1200"/>
        </a:p>
      </dgm:t>
    </dgm:pt>
    <dgm:pt modelId="{F4077999-67A6-ED4E-9C27-08ABE9998AFD}" type="parTrans" cxnId="{9796E4B9-1085-714F-8968-2F3CE4BA9D78}">
      <dgm:prSet/>
      <dgm:spPr/>
      <dgm:t>
        <a:bodyPr/>
        <a:lstStyle/>
        <a:p>
          <a:endParaRPr lang="en-GB"/>
        </a:p>
      </dgm:t>
    </dgm:pt>
    <dgm:pt modelId="{9998A381-3EFC-9E4B-BF77-CE3E3AC252EF}" type="sibTrans" cxnId="{9796E4B9-1085-714F-8968-2F3CE4BA9D78}">
      <dgm:prSet/>
      <dgm:spPr/>
      <dgm:t>
        <a:bodyPr/>
        <a:lstStyle/>
        <a:p>
          <a:endParaRPr lang="en-GB"/>
        </a:p>
      </dgm:t>
    </dgm:pt>
    <dgm:pt modelId="{2B582146-DB2D-6543-AFA7-0659C71D9972}">
      <dgm:prSet custT="1"/>
      <dgm:spPr/>
      <dgm:t>
        <a:bodyPr/>
        <a:lstStyle/>
        <a:p>
          <a:r>
            <a:rPr lang="en-GB" sz="1400"/>
            <a:t>What is homeostasis and why is it so important?</a:t>
          </a:r>
          <a:endParaRPr lang="en-US" sz="1400"/>
        </a:p>
      </dgm:t>
    </dgm:pt>
    <dgm:pt modelId="{0A98E889-04EA-D74A-8341-42172E56D391}" type="parTrans" cxnId="{8048B2B8-0AAD-DB41-B5F0-602B358797E2}">
      <dgm:prSet/>
      <dgm:spPr/>
      <dgm:t>
        <a:bodyPr/>
        <a:lstStyle/>
        <a:p>
          <a:endParaRPr lang="en-GB"/>
        </a:p>
      </dgm:t>
    </dgm:pt>
    <dgm:pt modelId="{9D6CB510-2C66-AF4F-A08A-5ED81292B5BB}" type="sibTrans" cxnId="{8048B2B8-0AAD-DB41-B5F0-602B358797E2}">
      <dgm:prSet/>
      <dgm:spPr/>
      <dgm:t>
        <a:bodyPr/>
        <a:lstStyle/>
        <a:p>
          <a:endParaRPr lang="en-GB"/>
        </a:p>
      </dgm:t>
    </dgm:pt>
    <dgm:pt modelId="{CDBB4306-E9C5-6441-BFCB-EF65ADE872D2}">
      <dgm:prSet custT="1"/>
      <dgm:spPr/>
      <dgm:t>
        <a:bodyPr/>
        <a:lstStyle/>
        <a:p>
          <a:r>
            <a:rPr lang="en-GB" sz="1400"/>
            <a:t>Why are reflex actions so important for survival?</a:t>
          </a:r>
        </a:p>
      </dgm:t>
    </dgm:pt>
    <dgm:pt modelId="{C7515832-82B2-1043-B112-619F4B5FEB00}" type="parTrans" cxnId="{190543CD-C7C5-544F-BAC4-3A3B8C4883BE}">
      <dgm:prSet/>
      <dgm:spPr/>
      <dgm:t>
        <a:bodyPr/>
        <a:lstStyle/>
        <a:p>
          <a:endParaRPr lang="en-GB"/>
        </a:p>
      </dgm:t>
    </dgm:pt>
    <dgm:pt modelId="{2B7210FF-587D-DA40-B38A-0EADEA663320}" type="sibTrans" cxnId="{190543CD-C7C5-544F-BAC4-3A3B8C4883BE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 custScaleX="85754" custLinFactNeighborX="-6921" custLinFactNeighborY="1789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 custScaleX="98090" custScaleY="101601" custLinFactNeighborX="-1240" custLinFactNeighborY="1146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 custScaleX="88634" custLinFactNeighborX="-5562" custLinFactNeighborY="1164">
        <dgm:presLayoutVars>
          <dgm:bulletEnabled val="1"/>
        </dgm:presLayoutVars>
      </dgm:prSet>
      <dgm:spPr/>
    </dgm:pt>
  </dgm:ptLst>
  <dgm:cxnLst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B0B20758-461F-4542-9FAB-42F69E388E52}" type="presOf" srcId="{2B582146-DB2D-6543-AFA7-0659C71D9972}" destId="{58DCD175-DB48-40E2-A041-440A90D967AD}" srcOrd="0" destOrd="2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3052EE65-55AE-7649-9682-41EAC58F3B17}" type="presOf" srcId="{ACA002DA-63CF-8347-A1FB-BD4A858D9C64}" destId="{48865C0E-6A17-4033-90D1-5FFA81EB9F14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8048B2B8-0AAD-DB41-B5F0-602B358797E2}" srcId="{3D4D5280-019C-401F-89F8-6CAAA0736D5E}" destId="{2B582146-DB2D-6543-AFA7-0659C71D9972}" srcOrd="2" destOrd="0" parTransId="{0A98E889-04EA-D74A-8341-42172E56D391}" sibTransId="{9D6CB510-2C66-AF4F-A08A-5ED81292B5BB}"/>
    <dgm:cxn modelId="{9796E4B9-1085-714F-8968-2F3CE4BA9D78}" srcId="{3D4D5280-019C-401F-89F8-6CAAA0736D5E}" destId="{673F4B9E-6D88-5C4C-865A-F7444E69CA8E}" srcOrd="3" destOrd="0" parTransId="{F4077999-67A6-ED4E-9C27-08ABE9998AFD}" sibTransId="{9998A381-3EFC-9E4B-BF77-CE3E3AC252E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A77C4BB-2C8D-DA4E-95C8-1ABD1A9E43DE}" srcId="{E602D29D-8065-479E-9E59-3229D52FF494}" destId="{ACA002DA-63CF-8347-A1FB-BD4A858D9C64}" srcOrd="1" destOrd="0" parTransId="{1FA5E00B-150F-DC4C-96C7-EA217B6EAE4E}" sibTransId="{A32278A3-3980-1546-83FE-5756AA11761F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10620CB-323C-B644-B198-A8334DCB7E7A}" type="presOf" srcId="{CDBB4306-E9C5-6441-BFCB-EF65ADE872D2}" destId="{9EE9454F-2195-4F17-8262-7759AC63AD4B}" srcOrd="0" destOrd="1" presId="urn:microsoft.com/office/officeart/2005/8/layout/chevron2"/>
    <dgm:cxn modelId="{190543CD-C7C5-544F-BAC4-3A3B8C4883BE}" srcId="{240E8421-5BFD-4D1E-B476-5D9AF077186B}" destId="{CDBB4306-E9C5-6441-BFCB-EF65ADE872D2}" srcOrd="1" destOrd="0" parTransId="{C7515832-82B2-1043-B112-619F4B5FEB00}" sibTransId="{2B7210FF-587D-DA40-B38A-0EADEA66332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767C67E3-B08B-AC4E-9299-149B0357B330}" type="presOf" srcId="{FF27C08A-3322-4547-B887-179C5D1CBB37}" destId="{58DCD175-DB48-40E2-A041-440A90D967AD}" srcOrd="0" destOrd="1" presId="urn:microsoft.com/office/officeart/2005/8/layout/chevron2"/>
    <dgm:cxn modelId="{C41B45EC-25B2-BE40-B958-CFCF59C5A473}" type="presOf" srcId="{673F4B9E-6D88-5C4C-865A-F7444E69CA8E}" destId="{58DCD175-DB48-40E2-A041-440A90D967AD}" srcOrd="0" destOrd="3" presId="urn:microsoft.com/office/officeart/2005/8/layout/chevron2"/>
    <dgm:cxn modelId="{4CBA8FED-25DD-254F-AB63-EF0F41D054E6}" srcId="{3D4D5280-019C-401F-89F8-6CAAA0736D5E}" destId="{FF27C08A-3322-4547-B887-179C5D1CBB37}" srcOrd="1" destOrd="0" parTransId="{E7293FC0-D3A7-AA45-AD8C-EEA7E1BB3B19}" sibTransId="{39DC9DEB-4C93-0044-8CB8-177835F0B4A2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How do hormones control responses, such as the way plants bend towards light, and the release of a mature egg in the human menstrual cycle?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/>
            <a:t>What is genetic engineering and what are the potential benefits and disadvantages of this technology?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What is DNA, what is a genome, and why is it so important to be able to analyse the genome of an organism?</a:t>
          </a:r>
          <a:endParaRPr lang="en-US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/>
      <dgm:spPr/>
      <dgm:t>
        <a:bodyPr/>
        <a:lstStyle/>
        <a:p>
          <a:r>
            <a:rPr lang="en-GB"/>
            <a:t>How does evolution by natural selection take place and why are mutations important?</a:t>
          </a:r>
          <a:endParaRPr lang="en-US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2DB8F5D8-7C88-164E-A4D9-C130908CBB1A}">
      <dgm:prSet phldrT="[Text]"/>
      <dgm:spPr/>
      <dgm:t>
        <a:bodyPr/>
        <a:lstStyle/>
        <a:p>
          <a:r>
            <a:rPr lang="en-GB"/>
            <a:t>What are the processes behind temperature control in animals?</a:t>
          </a:r>
          <a:endParaRPr lang="en-US"/>
        </a:p>
      </dgm:t>
    </dgm:pt>
    <dgm:pt modelId="{1E601CAD-D080-BF47-8A5C-63F74873BCA6}" type="parTrans" cxnId="{777186EE-12FD-0D43-976D-F49654FE695F}">
      <dgm:prSet/>
      <dgm:spPr/>
      <dgm:t>
        <a:bodyPr/>
        <a:lstStyle/>
        <a:p>
          <a:endParaRPr lang="en-GB"/>
        </a:p>
      </dgm:t>
    </dgm:pt>
    <dgm:pt modelId="{A29DCF18-BBF6-6C4A-86D4-39D7E4F21194}" type="sibTrans" cxnId="{777186EE-12FD-0D43-976D-F49654FE695F}">
      <dgm:prSet/>
      <dgm:spPr/>
      <dgm:t>
        <a:bodyPr/>
        <a:lstStyle/>
        <a:p>
          <a:endParaRPr lang="en-GB"/>
        </a:p>
      </dgm:t>
    </dgm:pt>
    <dgm:pt modelId="{0C838D54-DB97-A44E-8893-A405407413C5}">
      <dgm:prSet phldrT="[Text]"/>
      <dgm:spPr/>
      <dgm:t>
        <a:bodyPr/>
        <a:lstStyle/>
        <a:p>
          <a:r>
            <a:rPr lang="en-GB"/>
            <a:t>How are characteristics passes from parents to their offspring? </a:t>
          </a:r>
          <a:endParaRPr lang="en-US"/>
        </a:p>
      </dgm:t>
    </dgm:pt>
    <dgm:pt modelId="{6C6154E0-148D-F04E-AE0C-73ED6FA74E40}" type="parTrans" cxnId="{D03FEC42-C5C4-3E45-BC66-D7F8A8B06502}">
      <dgm:prSet/>
      <dgm:spPr/>
      <dgm:t>
        <a:bodyPr/>
        <a:lstStyle/>
        <a:p>
          <a:endParaRPr lang="en-GB"/>
        </a:p>
      </dgm:t>
    </dgm:pt>
    <dgm:pt modelId="{26A466F3-9E3E-4D4A-A192-E818F5C7B9C7}" type="sibTrans" cxnId="{D03FEC42-C5C4-3E45-BC66-D7F8A8B06502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 custScaleX="88059" custScaleY="100000" custLinFactNeighborX="-5798" custLinFactNeighborY="1032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 custScaleX="87078" custLinFactNeighborX="-6295" custLinFactNeighborY="-1032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 custScaleX="90889" custLinFactNeighborX="-4473" custLinFactNeighborY="1032">
        <dgm:presLayoutVars>
          <dgm:bulletEnabled val="1"/>
        </dgm:presLayoutVars>
      </dgm:prSet>
      <dgm:spPr/>
    </dgm:pt>
  </dgm:ptLst>
  <dgm:cxnLst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D03FEC42-C5C4-3E45-BC66-D7F8A8B06502}" srcId="{3D4D5280-019C-401F-89F8-6CAAA0736D5E}" destId="{0C838D54-DB97-A44E-8893-A405407413C5}" srcOrd="1" destOrd="0" parTransId="{6C6154E0-148D-F04E-AE0C-73ED6FA74E40}" sibTransId="{26A466F3-9E3E-4D4A-A192-E818F5C7B9C7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F6BAE83-114B-B840-A7FA-1B5541A3DFCA}" type="presOf" srcId="{2DB8F5D8-7C88-164E-A4D9-C130908CBB1A}" destId="{48865C0E-6A17-4033-90D1-5FFA81EB9F14}" srcOrd="0" destOrd="1" presId="urn:microsoft.com/office/officeart/2005/8/layout/chevron2"/>
    <dgm:cxn modelId="{C776B587-679B-B141-8B04-4F9344AF0CB6}" type="presOf" srcId="{0C838D54-DB97-A44E-8893-A405407413C5}" destId="{58DCD175-DB48-40E2-A041-440A90D967AD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777186EE-12FD-0D43-976D-F49654FE695F}" srcId="{E602D29D-8065-479E-9E59-3229D52FF494}" destId="{2DB8F5D8-7C88-164E-A4D9-C130908CBB1A}" srcOrd="1" destOrd="0" parTransId="{1E601CAD-D080-BF47-8A5C-63F74873BCA6}" sibTransId="{A29DCF18-BBF6-6C4A-86D4-39D7E4F2119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What is adaptation and why is it so important?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400"/>
            <a:t>What is global warming and why does it matter?</a:t>
          </a:r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Final consolidation and GCSE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 custT="1"/>
      <dgm:spPr/>
      <dgm:t>
        <a:bodyPr/>
        <a:lstStyle/>
        <a:p>
          <a:r>
            <a:rPr lang="en-GB" sz="1400"/>
            <a:t>Why is the cycling of materials in nature so vital to life on Earth?</a:t>
          </a:r>
          <a:endParaRPr lang="en-US" sz="1400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06539E16-D24B-0B47-B2CF-0091A4EA250F}">
      <dgm:prSet phldrT="[Text]" custT="1"/>
      <dgm:spPr/>
      <dgm:t>
        <a:bodyPr/>
        <a:lstStyle/>
        <a:p>
          <a:r>
            <a:rPr lang="en-GB" sz="1400"/>
            <a:t>How can we make food production more efficient?</a:t>
          </a:r>
          <a:endParaRPr lang="en-US" sz="1400"/>
        </a:p>
      </dgm:t>
    </dgm:pt>
    <dgm:pt modelId="{619F2539-EE8E-8B49-9A6A-A1501DFA6E9B}" type="parTrans" cxnId="{50893FED-AF1E-DA49-A658-C5C1DFFAE814}">
      <dgm:prSet/>
      <dgm:spPr/>
      <dgm:t>
        <a:bodyPr/>
        <a:lstStyle/>
        <a:p>
          <a:endParaRPr lang="en-GB"/>
        </a:p>
      </dgm:t>
    </dgm:pt>
    <dgm:pt modelId="{383CE168-50C3-7348-A6A6-248F86FD09F0}" type="sibTrans" cxnId="{50893FED-AF1E-DA49-A658-C5C1DFFAE814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 custScaleX="83647" custScaleY="100000" custLinFactNeighborX="-7060" custLinFactNeighborY="-72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 custScaleX="94709" custLinFactNeighborX="-2521" custLinFactNeighborY="1046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 custScaleX="89328" custLinFactNeighborX="-5548" custLinFactNeighborY="0">
        <dgm:presLayoutVars>
          <dgm:bulletEnabled val="1"/>
        </dgm:presLayoutVars>
      </dgm:prSet>
      <dgm:spPr/>
    </dgm:pt>
  </dgm:ptLst>
  <dgm:cxnLst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5EE8866C-0C33-C943-8D2C-24EDA4F6A24B}" type="presOf" srcId="{06539E16-D24B-0B47-B2CF-0091A4EA250F}" destId="{58DCD175-DB48-40E2-A041-440A90D967AD}" srcOrd="0" destOrd="1" presId="urn:microsoft.com/office/officeart/2005/8/layout/chevron2"/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0893FED-AF1E-DA49-A658-C5C1DFFAE814}" srcId="{3D4D5280-019C-401F-89F8-6CAAA0736D5E}" destId="{06539E16-D24B-0B47-B2CF-0091A4EA250F}" srcOrd="1" destOrd="0" parTransId="{619F2539-EE8E-8B49-9A6A-A1501DFA6E9B}" sibTransId="{383CE168-50C3-7348-A6A6-248F86FD09F0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4364" y="206051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78537"/>
        <a:ext cx="953699" cy="408729"/>
      </dsp:txXfrm>
    </dsp:sp>
    <dsp:sp modelId="{48865C0E-6A17-4033-90D1-5FFA81EB9F14}">
      <dsp:nvSpPr>
        <dsp:cNvPr id="0" name=""/>
        <dsp:cNvSpPr/>
      </dsp:nvSpPr>
      <dsp:spPr>
        <a:xfrm rot="5400000">
          <a:off x="3239223" y="-2283836"/>
          <a:ext cx="885578" cy="54566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are the differences between eukaryotic and prokaryotic cells?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stell cells be used in human medicine?</a:t>
          </a:r>
          <a:endParaRPr lang="en-US" sz="1400" kern="1200"/>
        </a:p>
      </dsp:txBody>
      <dsp:txXfrm rot="-5400000">
        <a:off x="953700" y="44917"/>
        <a:ext cx="5413395" cy="799118"/>
      </dsp:txXfrm>
    </dsp:sp>
    <dsp:sp modelId="{4816C554-AAE2-4CF8-A02C-64EF361A9148}">
      <dsp:nvSpPr>
        <dsp:cNvPr id="0" name=""/>
        <dsp:cNvSpPr/>
      </dsp:nvSpPr>
      <dsp:spPr>
        <a:xfrm rot="5400000">
          <a:off x="-204364" y="1371000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643486"/>
        <a:ext cx="953699" cy="408729"/>
      </dsp:txXfrm>
    </dsp:sp>
    <dsp:sp modelId="{58DCD175-DB48-40E2-A041-440A90D967AD}">
      <dsp:nvSpPr>
        <dsp:cNvPr id="0" name=""/>
        <dsp:cNvSpPr/>
      </dsp:nvSpPr>
      <dsp:spPr>
        <a:xfrm rot="5400000">
          <a:off x="3239223" y="-1118887"/>
          <a:ext cx="885578" cy="54566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factors affect how and enzyme works?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a stent prevent a heart attack?</a:t>
          </a:r>
          <a:endParaRPr lang="en-US" sz="1400" kern="1200"/>
        </a:p>
      </dsp:txBody>
      <dsp:txXfrm rot="-5400000">
        <a:off x="953700" y="1209866"/>
        <a:ext cx="5413395" cy="799118"/>
      </dsp:txXfrm>
    </dsp:sp>
    <dsp:sp modelId="{CC1CBF1B-7420-497E-B02A-4A434ED102C3}">
      <dsp:nvSpPr>
        <dsp:cNvPr id="0" name=""/>
        <dsp:cNvSpPr/>
      </dsp:nvSpPr>
      <dsp:spPr>
        <a:xfrm rot="5400000">
          <a:off x="-204364" y="2535948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808434"/>
        <a:ext cx="953699" cy="408729"/>
      </dsp:txXfrm>
    </dsp:sp>
    <dsp:sp modelId="{9EE9454F-2195-4F17-8262-7759AC63AD4B}">
      <dsp:nvSpPr>
        <dsp:cNvPr id="0" name=""/>
        <dsp:cNvSpPr/>
      </dsp:nvSpPr>
      <dsp:spPr>
        <a:xfrm rot="5400000">
          <a:off x="3239223" y="46061"/>
          <a:ext cx="885578" cy="54566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are communicable diseases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we prevent communicable diseases?</a:t>
          </a:r>
          <a:endParaRPr lang="en-US" sz="1400" kern="1200"/>
        </a:p>
      </dsp:txBody>
      <dsp:txXfrm rot="-5400000">
        <a:off x="953700" y="2374814"/>
        <a:ext cx="5413395" cy="7991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74293" y="203990"/>
          <a:ext cx="1336542" cy="9355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4</a:t>
          </a:r>
        </a:p>
      </dsp:txBody>
      <dsp:txXfrm rot="-5400000">
        <a:off x="26189" y="471299"/>
        <a:ext cx="935579" cy="400963"/>
      </dsp:txXfrm>
    </dsp:sp>
    <dsp:sp modelId="{48865C0E-6A17-4033-90D1-5FFA81EB9F14}">
      <dsp:nvSpPr>
        <dsp:cNvPr id="0" name=""/>
        <dsp:cNvSpPr/>
      </dsp:nvSpPr>
      <dsp:spPr>
        <a:xfrm rot="5400000">
          <a:off x="2889959" y="-1898063"/>
          <a:ext cx="868752" cy="47029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your lifestsyle affect your risk of developing many                                                                     non-communicable diseases?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do plants use the glucose they make during photosnthesis?</a:t>
          </a:r>
          <a:endParaRPr lang="en-US" sz="1400" kern="1200"/>
        </a:p>
      </dsp:txBody>
      <dsp:txXfrm rot="-5400000">
        <a:off x="972845" y="61460"/>
        <a:ext cx="4660572" cy="783934"/>
      </dsp:txXfrm>
    </dsp:sp>
    <dsp:sp modelId="{4816C554-AAE2-4CF8-A02C-64EF361A9148}">
      <dsp:nvSpPr>
        <dsp:cNvPr id="0" name=""/>
        <dsp:cNvSpPr/>
      </dsp:nvSpPr>
      <dsp:spPr>
        <a:xfrm rot="5400000">
          <a:off x="-174293" y="1350199"/>
          <a:ext cx="1336542" cy="9355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5</a:t>
          </a:r>
        </a:p>
      </dsp:txBody>
      <dsp:txXfrm rot="-5400000">
        <a:off x="26189" y="1617508"/>
        <a:ext cx="935579" cy="400963"/>
      </dsp:txXfrm>
    </dsp:sp>
    <dsp:sp modelId="{58DCD175-DB48-40E2-A041-440A90D967AD}">
      <dsp:nvSpPr>
        <dsp:cNvPr id="0" name=""/>
        <dsp:cNvSpPr/>
      </dsp:nvSpPr>
      <dsp:spPr>
        <a:xfrm rot="5400000">
          <a:off x="3194566" y="-1095709"/>
          <a:ext cx="882661" cy="53795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is the difference between aerobic and anaerobic respiration?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is homeostasis and why is it so important?</a:t>
          </a:r>
          <a:endParaRPr lang="en-US" sz="14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 rot="-5400000">
        <a:off x="946137" y="1195808"/>
        <a:ext cx="5336432" cy="796485"/>
      </dsp:txXfrm>
    </dsp:sp>
    <dsp:sp modelId="{CC1CBF1B-7420-497E-B02A-4A434ED102C3}">
      <dsp:nvSpPr>
        <dsp:cNvPr id="0" name=""/>
        <dsp:cNvSpPr/>
      </dsp:nvSpPr>
      <dsp:spPr>
        <a:xfrm rot="5400000">
          <a:off x="-174293" y="2489455"/>
          <a:ext cx="1336542" cy="9355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6</a:t>
          </a:r>
        </a:p>
      </dsp:txBody>
      <dsp:txXfrm rot="-5400000">
        <a:off x="26189" y="2756764"/>
        <a:ext cx="935579" cy="400963"/>
      </dsp:txXfrm>
    </dsp:sp>
    <dsp:sp modelId="{9EE9454F-2195-4F17-8262-7759AC63AD4B}">
      <dsp:nvSpPr>
        <dsp:cNvPr id="0" name=""/>
        <dsp:cNvSpPr/>
      </dsp:nvSpPr>
      <dsp:spPr>
        <a:xfrm rot="5400000">
          <a:off x="2964490" y="302998"/>
          <a:ext cx="868752" cy="48609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0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Why are reflex actions so important for survival?</a:t>
          </a:r>
        </a:p>
      </dsp:txBody>
      <dsp:txXfrm rot="-5400000">
        <a:off x="968403" y="2341495"/>
        <a:ext cx="4818519" cy="7839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82031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30965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204944" y="-2060242"/>
          <a:ext cx="922979" cy="50631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do hormones control responses, such as the way plants bend towards light, and the release of a mature egg in the human menstrual cycle?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are the processes behind temperature control in animals?</a:t>
          </a:r>
          <a:endParaRPr lang="en-US" sz="1400" kern="1200"/>
        </a:p>
      </dsp:txBody>
      <dsp:txXfrm rot="-5400000">
        <a:off x="1134860" y="54898"/>
        <a:ext cx="5018091" cy="832867"/>
      </dsp:txXfrm>
    </dsp:sp>
    <dsp:sp modelId="{4816C554-AAE2-4CF8-A02C-64EF361A9148}">
      <dsp:nvSpPr>
        <dsp:cNvPr id="0" name=""/>
        <dsp:cNvSpPr/>
      </dsp:nvSpPr>
      <dsp:spPr>
        <a:xfrm rot="5400000">
          <a:off x="-82031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30965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176368" y="-827816"/>
          <a:ext cx="922979" cy="50067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 </a:t>
          </a:r>
          <a:r>
            <a:rPr lang="en-GB" sz="1400" kern="1200"/>
            <a:t>What is DNA, what is a genome, and why is it so important to be able to analyse the genome of an organism?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are characteristics passes from parents to their offspring? </a:t>
          </a:r>
          <a:endParaRPr lang="en-US" sz="1400" kern="1200"/>
        </a:p>
      </dsp:txBody>
      <dsp:txXfrm rot="-5400000">
        <a:off x="1134487" y="1259121"/>
        <a:ext cx="4961686" cy="832867"/>
      </dsp:txXfrm>
    </dsp:sp>
    <dsp:sp modelId="{CC1CBF1B-7420-497E-B02A-4A434ED102C3}">
      <dsp:nvSpPr>
        <dsp:cNvPr id="0" name=""/>
        <dsp:cNvSpPr/>
      </dsp:nvSpPr>
      <dsp:spPr>
        <a:xfrm rot="5400000">
          <a:off x="-82031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30965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281128" y="304947"/>
          <a:ext cx="922979" cy="52258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is genetic engineering and what are the potential benefits and disadvantages of this technology?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does evolution by natural selection take place and why are mutations important?</a:t>
          </a:r>
          <a:endParaRPr lang="en-US" sz="1400" kern="1200"/>
        </a:p>
      </dsp:txBody>
      <dsp:txXfrm rot="-5400000">
        <a:off x="1129686" y="2501445"/>
        <a:ext cx="5180808" cy="8328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35251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74936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2979999" y="-1913916"/>
          <a:ext cx="910805" cy="47386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is adaptation and why is it so important?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Why is the cycling of materials in nature so vital to life on Earth?</a:t>
          </a:r>
          <a:endParaRPr lang="en-US" sz="1400" kern="1200"/>
        </a:p>
      </dsp:txBody>
      <dsp:txXfrm rot="-5400000">
        <a:off x="1066083" y="44462"/>
        <a:ext cx="4694176" cy="821881"/>
      </dsp:txXfrm>
    </dsp:sp>
    <dsp:sp modelId="{4816C554-AAE2-4CF8-A02C-64EF361A9148}">
      <dsp:nvSpPr>
        <dsp:cNvPr id="0" name=""/>
        <dsp:cNvSpPr/>
      </dsp:nvSpPr>
      <dsp:spPr>
        <a:xfrm rot="5400000">
          <a:off x="-135251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74936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290104" y="-1012805"/>
          <a:ext cx="910805" cy="53653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is global warming and why does it matter?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we make food production more efficient?</a:t>
          </a:r>
          <a:endParaRPr lang="en-US" sz="1400" kern="1200"/>
        </a:p>
      </dsp:txBody>
      <dsp:txXfrm rot="-5400000">
        <a:off x="1062854" y="1258907"/>
        <a:ext cx="5320843" cy="821881"/>
      </dsp:txXfrm>
    </dsp:sp>
    <dsp:sp modelId="{CC1CBF1B-7420-497E-B02A-4A434ED102C3}">
      <dsp:nvSpPr>
        <dsp:cNvPr id="0" name=""/>
        <dsp:cNvSpPr/>
      </dsp:nvSpPr>
      <dsp:spPr>
        <a:xfrm rot="5400000">
          <a:off x="-135251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74936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118623" y="334367"/>
          <a:ext cx="910805" cy="50604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Final consolidation and GCSE examinations</a:t>
          </a:r>
        </a:p>
      </dsp:txBody>
      <dsp:txXfrm rot="-5400000">
        <a:off x="1043791" y="2453661"/>
        <a:ext cx="5016007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Dan Sydes</cp:lastModifiedBy>
  <cp:revision>2</cp:revision>
  <dcterms:created xsi:type="dcterms:W3CDTF">2021-03-16T09:20:00Z</dcterms:created>
  <dcterms:modified xsi:type="dcterms:W3CDTF">2021-03-16T09:20:00Z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